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3168"/>
        <w:gridCol w:w="3060"/>
        <w:gridCol w:w="3600"/>
      </w:tblGrid>
      <w:tr w:rsidR="002B3D0F" w:rsidRPr="00094621" w14:paraId="541B512E" w14:textId="77777777" w:rsidTr="00CE3606">
        <w:trPr>
          <w:jc w:val="center"/>
        </w:trPr>
        <w:tc>
          <w:tcPr>
            <w:tcW w:w="3168" w:type="dxa"/>
          </w:tcPr>
          <w:p w14:paraId="0798AB8D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094621">
              <w:rPr>
                <w:b/>
                <w:bCs/>
                <w:caps/>
              </w:rPr>
              <w:t>Согласовано</w:t>
            </w:r>
          </w:p>
          <w:p w14:paraId="06FA0589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 xml:space="preserve">на заседании Управляющего Совета </w:t>
            </w:r>
          </w:p>
          <w:p w14:paraId="40B30CEB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 xml:space="preserve">Протокол № 3 </w:t>
            </w:r>
          </w:p>
          <w:p w14:paraId="30037D65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17.01.2020</w:t>
            </w:r>
          </w:p>
          <w:p w14:paraId="10EE665C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</w:tcPr>
          <w:p w14:paraId="24D982A8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color w:val="000000"/>
              </w:rPr>
            </w:pPr>
            <w:r w:rsidRPr="00094621">
              <w:rPr>
                <w:b/>
                <w:bCs/>
                <w:caps/>
              </w:rPr>
              <w:t>Принято</w:t>
            </w:r>
          </w:p>
          <w:p w14:paraId="47763974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на заседании педагогического совета</w:t>
            </w:r>
          </w:p>
          <w:p w14:paraId="1D86E97D" w14:textId="77777777" w:rsidR="002B3D0F" w:rsidRPr="00094621" w:rsidRDefault="002B3D0F" w:rsidP="00CE36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4621">
              <w:rPr>
                <w:b/>
                <w:bCs/>
              </w:rPr>
              <w:t>Протокол №3</w:t>
            </w:r>
          </w:p>
          <w:p w14:paraId="5BB82BC9" w14:textId="77777777" w:rsidR="002B3D0F" w:rsidRPr="00094621" w:rsidRDefault="002B3D0F" w:rsidP="00CE36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4621">
              <w:rPr>
                <w:b/>
                <w:bCs/>
              </w:rPr>
              <w:t>От 20.01.2020</w:t>
            </w:r>
          </w:p>
        </w:tc>
        <w:tc>
          <w:tcPr>
            <w:tcW w:w="3600" w:type="dxa"/>
          </w:tcPr>
          <w:p w14:paraId="4374B3E2" w14:textId="77777777" w:rsidR="002B3D0F" w:rsidRPr="00094621" w:rsidRDefault="002B3D0F" w:rsidP="00CE3606">
            <w:pPr>
              <w:rPr>
                <w:rFonts w:eastAsia="Calibri"/>
                <w:b/>
                <w:bCs/>
                <w:caps/>
                <w:color w:val="000000"/>
                <w:lang w:eastAsia="en-US"/>
              </w:rPr>
            </w:pPr>
            <w:r w:rsidRPr="00094621">
              <w:rPr>
                <w:rFonts w:eastAsia="Calibri"/>
                <w:b/>
                <w:bCs/>
                <w:caps/>
                <w:lang w:eastAsia="en-US"/>
              </w:rPr>
              <w:t>Утверждено</w:t>
            </w:r>
          </w:p>
          <w:p w14:paraId="6F25B439" w14:textId="77777777" w:rsidR="002B3D0F" w:rsidRPr="00094621" w:rsidRDefault="002B3D0F" w:rsidP="00CE3606">
            <w:pPr>
              <w:rPr>
                <w:rFonts w:eastAsia="Calibri"/>
                <w:b/>
                <w:bCs/>
                <w:lang w:eastAsia="en-US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Директор МБОУ«СШ №5»</w:t>
            </w:r>
          </w:p>
          <w:p w14:paraId="147FE7B8" w14:textId="77777777" w:rsidR="002B3D0F" w:rsidRPr="00094621" w:rsidRDefault="002B3D0F" w:rsidP="00CE3606">
            <w:pPr>
              <w:rPr>
                <w:rFonts w:eastAsia="Calibri"/>
                <w:b/>
                <w:bCs/>
                <w:lang w:eastAsia="en-US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_______ Н.Н. Флерко</w:t>
            </w:r>
          </w:p>
          <w:p w14:paraId="09E93ECF" w14:textId="77777777" w:rsidR="002B3D0F" w:rsidRPr="00094621" w:rsidRDefault="002B3D0F" w:rsidP="00CE36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94621">
              <w:rPr>
                <w:rFonts w:eastAsia="Calibri"/>
                <w:b/>
                <w:bCs/>
                <w:lang w:eastAsia="en-US"/>
              </w:rPr>
              <w:t>приказ № 46 от 20.01.2020</w:t>
            </w:r>
          </w:p>
        </w:tc>
      </w:tr>
    </w:tbl>
    <w:p w14:paraId="0411B871" w14:textId="77777777" w:rsidR="002B3D0F" w:rsidRDefault="002B3D0F" w:rsidP="001710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C7642A2" w14:textId="781977B1" w:rsidR="00171026" w:rsidRPr="00171026" w:rsidRDefault="00171026" w:rsidP="001710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1026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14:paraId="4FE715AB" w14:textId="24FF5DC6" w:rsidR="00171026" w:rsidRPr="00171026" w:rsidRDefault="00171026" w:rsidP="00124468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sz w:val="28"/>
          <w:szCs w:val="28"/>
          <w:lang w:eastAsia="en-US"/>
        </w:rPr>
        <w:t>о конфликте интересов работников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24468" w:rsidRPr="008E069C">
        <w:rPr>
          <w:rFonts w:eastAsia="Calibri"/>
          <w:b/>
          <w:bCs/>
          <w:sz w:val="28"/>
          <w:szCs w:val="28"/>
          <w:lang w:eastAsia="en-US"/>
        </w:rPr>
        <w:t>в</w:t>
      </w:r>
      <w:r w:rsidR="00124468">
        <w:rPr>
          <w:rFonts w:eastAsia="Calibri"/>
          <w:b/>
          <w:bCs/>
          <w:sz w:val="28"/>
          <w:szCs w:val="28"/>
          <w:lang w:eastAsia="en-US"/>
        </w:rPr>
        <w:t xml:space="preserve"> МБОУ «СШ № 5»</w:t>
      </w:r>
    </w:p>
    <w:p w14:paraId="6F3732A3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339E782C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>I. Общие положения</w:t>
      </w:r>
    </w:p>
    <w:p w14:paraId="61750B9F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624BB238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1.1. Положение о конфликте интересов работников муниципальных учреждений и</w:t>
      </w:r>
      <w:r>
        <w:rPr>
          <w:rFonts w:eastAsia="Calibri"/>
          <w:lang w:eastAsia="en-US"/>
        </w:rPr>
        <w:t xml:space="preserve"> </w:t>
      </w:r>
      <w:r w:rsidRPr="00171026">
        <w:rPr>
          <w:rFonts w:eastAsia="Calibri"/>
          <w:lang w:eastAsia="en-US"/>
        </w:rPr>
        <w:t>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- Положение), разработано и утверждено с целью урегулирования и предотвращения конфликта интересов</w:t>
      </w:r>
      <w:r>
        <w:rPr>
          <w:rFonts w:eastAsia="Calibri"/>
          <w:lang w:eastAsia="en-US"/>
        </w:rPr>
        <w:t xml:space="preserve"> </w:t>
      </w:r>
      <w:r w:rsidRPr="00171026">
        <w:rPr>
          <w:rFonts w:eastAsia="Calibri"/>
          <w:lang w:eastAsia="en-US"/>
        </w:rPr>
        <w:t>в деятельности работников муниципальных учреждений и 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- организации).</w:t>
      </w:r>
    </w:p>
    <w:p w14:paraId="0D00F7EC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1.2. Положение устанавливает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14:paraId="7933C996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 xml:space="preserve">1.3. Ознакомление гражданина, поступающего на работу в организацию, с Положением производится в соответствии со </w:t>
      </w:r>
      <w:hyperlink r:id="rId4" w:history="1">
        <w:r w:rsidRPr="00171026">
          <w:rPr>
            <w:rFonts w:eastAsia="Calibri"/>
            <w:lang w:eastAsia="en-US"/>
          </w:rPr>
          <w:t>статьей 68</w:t>
        </w:r>
      </w:hyperlink>
      <w:r w:rsidRPr="00171026">
        <w:rPr>
          <w:rFonts w:eastAsia="Calibri"/>
          <w:lang w:eastAsia="en-US"/>
        </w:rPr>
        <w:t xml:space="preserve"> Трудового кодекса Российской Федерации.</w:t>
      </w:r>
    </w:p>
    <w:p w14:paraId="52C969D1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1.4.Действие Положения распространяется на всех работников организации вне зависимости от занимаемой должности.</w:t>
      </w:r>
    </w:p>
    <w:p w14:paraId="13ED472D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1.5. Понятия, используемые в Положении, применяются в том же значении, что и в Федеральном законе от 25.12.2008 №273-ФЗ "О противодействии коррупции".</w:t>
      </w:r>
    </w:p>
    <w:p w14:paraId="10D0516F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22D0B8C3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>II. Основные принципы предотвращения и урегулирования</w:t>
      </w:r>
    </w:p>
    <w:p w14:paraId="3C4CD57A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>конфликта интересов</w:t>
      </w:r>
    </w:p>
    <w:p w14:paraId="6AA66B7B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0D763670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2.1. В основу работы по предотвращению и урегулированию конфликта интересов положены следующие принципы:</w:t>
      </w:r>
    </w:p>
    <w:p w14:paraId="0B13179F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обязательность раскрытия сведений о реальном или потенциальном конфликте интересов;</w:t>
      </w:r>
    </w:p>
    <w:p w14:paraId="767DD353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14:paraId="54210991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конфиденциальность процесса раскрытия сведений о конфликте интересов и процесса его урегулирования;</w:t>
      </w:r>
    </w:p>
    <w:p w14:paraId="1278E79B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соблюдение баланса интересов организации и работника организации при урегулировании конфликта интересов;</w:t>
      </w:r>
    </w:p>
    <w:p w14:paraId="4359D650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14:paraId="687F8CF5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 xml:space="preserve">2.2. Формы урегулирования конфликта интересов работников организации должны применяться в соответствии с Трудовым </w:t>
      </w:r>
      <w:hyperlink r:id="rId5" w:history="1">
        <w:r w:rsidRPr="00171026">
          <w:rPr>
            <w:rFonts w:eastAsia="Calibri"/>
            <w:lang w:eastAsia="en-US"/>
          </w:rPr>
          <w:t>кодексом</w:t>
        </w:r>
      </w:hyperlink>
      <w:r w:rsidRPr="00171026">
        <w:rPr>
          <w:rFonts w:eastAsia="Calibri"/>
          <w:lang w:eastAsia="en-US"/>
        </w:rPr>
        <w:t xml:space="preserve"> Российской Федерации.</w:t>
      </w:r>
    </w:p>
    <w:p w14:paraId="004F814D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052028D7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>III. Порядок раскрытия конфликта интересов работником организации</w:t>
      </w:r>
    </w:p>
    <w:p w14:paraId="3DCB669F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3F2CB18C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lastRenderedPageBreak/>
        <w:t>3.1. Раскрытие конфликта интересов осуществляется в письменной форме в виде уведомления работника организации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14:paraId="30A41C01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3.2. Уведомление о возможности возникновения или возникновении конфликта интересов представляется в следующих случаях:</w:t>
      </w:r>
    </w:p>
    <w:p w14:paraId="22D32B88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при приеме на работу;</w:t>
      </w:r>
    </w:p>
    <w:p w14:paraId="1A39B9BB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при назначении на новую должность;</w:t>
      </w:r>
    </w:p>
    <w:p w14:paraId="3396ECB0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в ходе проведения аттестаций в организации;</w:t>
      </w:r>
    </w:p>
    <w:p w14:paraId="4002E6CB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при возникновении конфликта интересов.</w:t>
      </w:r>
    </w:p>
    <w:p w14:paraId="4A5CBED4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3.3. Допустимо первоначальное раскрытие конфликта интересов в устной форме с последующей фиксацией в письменном виде.</w:t>
      </w:r>
    </w:p>
    <w:p w14:paraId="6311B6FC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3.4. Ответственным за прием уведомлений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 (далее - ответственное лицо).</w:t>
      </w:r>
    </w:p>
    <w:p w14:paraId="39A5D7EF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3.5. Работник организации направляет ответственному лицу уведомление по форме согласно приложению к Положению.</w:t>
      </w:r>
    </w:p>
    <w:p w14:paraId="2A59C55D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3.6. 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</w:t>
      </w:r>
      <w:r>
        <w:rPr>
          <w:rFonts w:eastAsia="Calibri"/>
          <w:lang w:eastAsia="en-US"/>
        </w:rPr>
        <w:t xml:space="preserve"> </w:t>
      </w:r>
      <w:r w:rsidRPr="00171026">
        <w:rPr>
          <w:rFonts w:eastAsia="Calibri"/>
          <w:lang w:eastAsia="en-US"/>
        </w:rPr>
        <w:t>руководителю организации.</w:t>
      </w:r>
    </w:p>
    <w:p w14:paraId="50F55CF2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 с работником организации, представившим уведомление, получать от него письменные пояснения, а руководитель</w:t>
      </w:r>
      <w:r>
        <w:rPr>
          <w:rFonts w:eastAsia="Calibri"/>
          <w:lang w:eastAsia="en-US"/>
        </w:rPr>
        <w:t xml:space="preserve"> </w:t>
      </w:r>
      <w:r w:rsidRPr="00171026">
        <w:rPr>
          <w:rFonts w:eastAsia="Calibri"/>
          <w:lang w:eastAsia="en-US"/>
        </w:rPr>
        <w:t>организации может направить</w:t>
      </w:r>
      <w:r>
        <w:rPr>
          <w:rFonts w:eastAsia="Calibri"/>
          <w:lang w:eastAsia="en-US"/>
        </w:rPr>
        <w:t xml:space="preserve"> </w:t>
      </w:r>
      <w:r w:rsidRPr="00171026">
        <w:rPr>
          <w:rFonts w:eastAsia="Calibri"/>
          <w:lang w:eastAsia="en-US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14:paraId="6FFB99C9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3.7. Руководитель организации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14:paraId="2247A71D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Ситуация, не являющаяся конфликтом интересов, не нуждается в специальных способах урегулирования.</w:t>
      </w:r>
    </w:p>
    <w:p w14:paraId="31E2B703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3.8.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6193BFC3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7C30753A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>IV. Возможные способы</w:t>
      </w:r>
      <w:r>
        <w:rPr>
          <w:rFonts w:eastAsia="Calibri"/>
          <w:b/>
          <w:bCs/>
          <w:lang w:eastAsia="en-US"/>
        </w:rPr>
        <w:t xml:space="preserve"> </w:t>
      </w:r>
      <w:r w:rsidRPr="00171026">
        <w:rPr>
          <w:rFonts w:eastAsia="Calibri"/>
          <w:b/>
          <w:bCs/>
          <w:lang w:eastAsia="en-US"/>
        </w:rPr>
        <w:t>разрешения возникшего конфликта интересов</w:t>
      </w:r>
    </w:p>
    <w:p w14:paraId="6A0E26A8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3BEDED26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4.1. Формы урегулирования конфликта интересов:</w:t>
      </w:r>
    </w:p>
    <w:p w14:paraId="31AF96C8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14:paraId="3838578A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64831DA6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пересмотр и изменение функциональных обязанностей работника организации;</w:t>
      </w:r>
    </w:p>
    <w:p w14:paraId="15156550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 w:rsidRPr="00171026">
          <w:rPr>
            <w:rFonts w:eastAsia="Calibri"/>
            <w:lang w:eastAsia="en-US"/>
          </w:rPr>
          <w:t>кодексом</w:t>
        </w:r>
      </w:hyperlink>
      <w:r w:rsidRPr="00171026">
        <w:rPr>
          <w:rFonts w:eastAsia="Calibri"/>
          <w:lang w:eastAsia="en-US"/>
        </w:rPr>
        <w:t xml:space="preserve"> Российской Федерации;</w:t>
      </w:r>
    </w:p>
    <w:p w14:paraId="70DC7923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отказ работника организации от своего личного интереса, порождающего конфликт с интересами организации;</w:t>
      </w:r>
    </w:p>
    <w:p w14:paraId="55203411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 xml:space="preserve">- увольнение работника организации в соответствии со </w:t>
      </w:r>
      <w:hyperlink r:id="rId7" w:history="1">
        <w:r w:rsidRPr="00171026">
          <w:rPr>
            <w:rFonts w:eastAsia="Calibri"/>
            <w:lang w:eastAsia="en-US"/>
          </w:rPr>
          <w:t>статьей 80</w:t>
        </w:r>
      </w:hyperlink>
      <w:r w:rsidRPr="00171026">
        <w:rPr>
          <w:rFonts w:eastAsia="Calibri"/>
          <w:lang w:eastAsia="en-US"/>
        </w:rPr>
        <w:t xml:space="preserve"> Трудового кодекса Российской Федерации;</w:t>
      </w:r>
    </w:p>
    <w:p w14:paraId="4F7A4FDC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иные формы урегулирования конфликта интересов.</w:t>
      </w:r>
    </w:p>
    <w:p w14:paraId="2256830A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lastRenderedPageBreak/>
        <w:t>4.2.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 конфликта интересов.</w:t>
      </w:r>
    </w:p>
    <w:p w14:paraId="6BEDE17C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4.3.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14:paraId="1FF03D7F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5E73F6E5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 xml:space="preserve">V. Обязанности работника организации </w:t>
      </w:r>
    </w:p>
    <w:p w14:paraId="21D38D27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  <w:r w:rsidRPr="00171026">
        <w:rPr>
          <w:rFonts w:eastAsia="Calibri"/>
          <w:b/>
          <w:bCs/>
          <w:lang w:eastAsia="en-US"/>
        </w:rPr>
        <w:t>в связи с раскрытием</w:t>
      </w:r>
      <w:r>
        <w:rPr>
          <w:rFonts w:eastAsia="Calibri"/>
          <w:b/>
          <w:bCs/>
          <w:lang w:eastAsia="en-US"/>
        </w:rPr>
        <w:t xml:space="preserve"> </w:t>
      </w:r>
      <w:r w:rsidRPr="00171026">
        <w:rPr>
          <w:rFonts w:eastAsia="Calibri"/>
          <w:b/>
          <w:bCs/>
          <w:lang w:eastAsia="en-US"/>
        </w:rPr>
        <w:t>и урегулированием конфликта интересов</w:t>
      </w:r>
    </w:p>
    <w:p w14:paraId="4BDAE277" w14:textId="77777777" w:rsidR="00171026" w:rsidRPr="00171026" w:rsidRDefault="00171026" w:rsidP="00171026">
      <w:pPr>
        <w:jc w:val="center"/>
        <w:rPr>
          <w:rFonts w:eastAsia="Calibri"/>
          <w:b/>
          <w:bCs/>
          <w:lang w:eastAsia="en-US"/>
        </w:rPr>
      </w:pPr>
    </w:p>
    <w:p w14:paraId="272ECC25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При принятии решений по выполнению своих трудовых обязанностей работник организации обязан:</w:t>
      </w:r>
    </w:p>
    <w:p w14:paraId="495A63E9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14:paraId="2BB7AB87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избегать ситуаций и обстоятельств, которые могут привести к конфликту интересов;</w:t>
      </w:r>
    </w:p>
    <w:p w14:paraId="403C1144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раскрывать возникший (реальный) или потенциальный конфликт интересов;</w:t>
      </w:r>
    </w:p>
    <w:p w14:paraId="5B6F3285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  <w:r w:rsidRPr="00171026">
        <w:rPr>
          <w:rFonts w:eastAsia="Calibri"/>
          <w:lang w:eastAsia="en-US"/>
        </w:rPr>
        <w:t>- содействовать урегулированию возникшего конфликта интересов.</w:t>
      </w:r>
    </w:p>
    <w:p w14:paraId="53F209D5" w14:textId="77777777" w:rsidR="00171026" w:rsidRPr="00171026" w:rsidRDefault="00171026" w:rsidP="00171026">
      <w:pPr>
        <w:ind w:firstLine="709"/>
        <w:jc w:val="both"/>
        <w:rPr>
          <w:rFonts w:eastAsia="Calibri"/>
          <w:lang w:eastAsia="en-US"/>
        </w:rPr>
      </w:pPr>
    </w:p>
    <w:p w14:paraId="07701157" w14:textId="2FCBAADD" w:rsidR="00CE359D" w:rsidRDefault="00CE359D">
      <w:pPr>
        <w:spacing w:after="200" w:line="276" w:lineRule="auto"/>
      </w:pPr>
      <w:r>
        <w:br w:type="page"/>
      </w:r>
    </w:p>
    <w:p w14:paraId="0F047A0A" w14:textId="6923E86E" w:rsidR="00A67117" w:rsidRDefault="00CE359D" w:rsidP="00C45F26">
      <w:pPr>
        <w:widowControl w:val="0"/>
        <w:ind w:left="4560"/>
      </w:pPr>
      <w:r w:rsidRPr="00CE359D">
        <w:lastRenderedPageBreak/>
        <w:t>Приложение к Положению о конфликте интересов работников</w:t>
      </w:r>
      <w:r w:rsidR="0017601F">
        <w:t xml:space="preserve"> в МБОУ «СШ № 5»</w:t>
      </w:r>
    </w:p>
    <w:p w14:paraId="2BCB590A" w14:textId="77777777" w:rsidR="00A67117" w:rsidRDefault="00A67117"/>
    <w:p w14:paraId="7A4B10BD" w14:textId="77777777" w:rsidR="00A67117" w:rsidRDefault="00A67117"/>
    <w:p w14:paraId="7A83F0F5" w14:textId="53D1B64D" w:rsidR="00A67117" w:rsidRDefault="00A67117">
      <w:r>
        <w:t>________________________</w:t>
      </w:r>
    </w:p>
    <w:p w14:paraId="7EEAF84A" w14:textId="58273415" w:rsidR="00A67117" w:rsidRDefault="00A67117">
      <w:r>
        <w:t>(</w:t>
      </w:r>
      <w:r w:rsidRPr="00A67117">
        <w:t>отметка об ознакомлении</w:t>
      </w:r>
      <w:r>
        <w:t>)</w:t>
      </w:r>
    </w:p>
    <w:p w14:paraId="485831B3" w14:textId="77777777" w:rsidR="00A67117" w:rsidRDefault="00A67117"/>
    <w:p w14:paraId="7BF53E16" w14:textId="77777777" w:rsidR="00A67117" w:rsidRDefault="00A67117"/>
    <w:p w14:paraId="7EFAACB0" w14:textId="228C6722" w:rsidR="00A67117" w:rsidRDefault="00A67117" w:rsidP="00A67117">
      <w:pPr>
        <w:jc w:val="both"/>
      </w:pPr>
      <w:r>
        <w:t xml:space="preserve">                                                                             От____________________________</w:t>
      </w:r>
      <w:r w:rsidR="00755BCF">
        <w:t>_</w:t>
      </w:r>
    </w:p>
    <w:p w14:paraId="3127E046" w14:textId="76E3DD6D" w:rsidR="00A67117" w:rsidRDefault="00755BCF" w:rsidP="00A67117">
      <w:pPr>
        <w:jc w:val="both"/>
      </w:pPr>
      <w:r>
        <w:t xml:space="preserve">                                                                           ___________________________________</w:t>
      </w:r>
    </w:p>
    <w:p w14:paraId="6955F846" w14:textId="09D6B386" w:rsidR="00A67117" w:rsidRDefault="00A67117">
      <w:r>
        <w:t xml:space="preserve">                                                                                   (фамилия, имя, отчество лица,</w:t>
      </w:r>
    </w:p>
    <w:p w14:paraId="68BBB2CD" w14:textId="77777777" w:rsidR="00A67117" w:rsidRDefault="00A67117">
      <w:r>
        <w:t xml:space="preserve">                                                                              ответственного за противодействие             </w:t>
      </w:r>
    </w:p>
    <w:p w14:paraId="1C1A4691" w14:textId="2A1D798F" w:rsidR="00A67117" w:rsidRDefault="00A67117">
      <w:r>
        <w:t xml:space="preserve">                                                                                                   коррупции)</w:t>
      </w:r>
    </w:p>
    <w:p w14:paraId="71307422" w14:textId="77777777" w:rsidR="00755BCF" w:rsidRDefault="00755BCF"/>
    <w:p w14:paraId="4F8C9593" w14:textId="77777777" w:rsidR="00755BCF" w:rsidRDefault="00755BCF"/>
    <w:p w14:paraId="0C0CF410" w14:textId="77777777" w:rsidR="00755BCF" w:rsidRPr="00755BCF" w:rsidRDefault="00755BCF" w:rsidP="00755BCF">
      <w:pPr>
        <w:widowControl w:val="0"/>
        <w:jc w:val="center"/>
        <w:rPr>
          <w:color w:val="000000"/>
        </w:rPr>
      </w:pPr>
      <w:r w:rsidRPr="00755BCF">
        <w:rPr>
          <w:b/>
          <w:bCs/>
          <w:color w:val="000000"/>
        </w:rPr>
        <w:t>УВЕДОМЛЕНИЕ</w:t>
      </w:r>
    </w:p>
    <w:p w14:paraId="67FBC7C7" w14:textId="77777777" w:rsidR="00755BCF" w:rsidRPr="00755BCF" w:rsidRDefault="00755BCF" w:rsidP="00755BCF">
      <w:pPr>
        <w:widowControl w:val="0"/>
        <w:spacing w:after="320"/>
        <w:jc w:val="center"/>
        <w:rPr>
          <w:color w:val="000000"/>
        </w:rPr>
      </w:pPr>
      <w:r w:rsidRPr="00755BCF">
        <w:rPr>
          <w:b/>
          <w:bCs/>
          <w:color w:val="000000"/>
        </w:rPr>
        <w:t>о возникновении личной заинтересованности</w:t>
      </w:r>
      <w:r w:rsidRPr="00755BCF">
        <w:rPr>
          <w:b/>
          <w:bCs/>
          <w:color w:val="000000"/>
        </w:rPr>
        <w:br/>
        <w:t>при исполнении трудовых обязанностей,</w:t>
      </w:r>
      <w:r w:rsidRPr="00755BCF">
        <w:rPr>
          <w:b/>
          <w:bCs/>
          <w:color w:val="000000"/>
        </w:rPr>
        <w:br/>
        <w:t>которая приводит или может привести к конфликту интересов</w:t>
      </w:r>
    </w:p>
    <w:p w14:paraId="7BFFBA18" w14:textId="77777777" w:rsidR="00755BCF" w:rsidRPr="00755BCF" w:rsidRDefault="00755BCF" w:rsidP="00755BCF">
      <w:pPr>
        <w:widowControl w:val="0"/>
        <w:ind w:firstLine="720"/>
        <w:jc w:val="both"/>
        <w:rPr>
          <w:color w:val="000000"/>
        </w:rPr>
      </w:pPr>
      <w:r w:rsidRPr="00755BCF">
        <w:rPr>
          <w:color w:val="000000"/>
        </w:rPr>
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14:paraId="1C931BB7" w14:textId="10BE5E8C" w:rsidR="00755BCF" w:rsidRPr="00757D76" w:rsidRDefault="00755BCF" w:rsidP="00755BCF">
      <w:pPr>
        <w:widowControl w:val="0"/>
        <w:spacing w:after="640"/>
        <w:ind w:firstLine="720"/>
        <w:jc w:val="both"/>
        <w:rPr>
          <w:color w:val="000000"/>
        </w:rPr>
      </w:pPr>
      <w:r w:rsidRPr="00755BCF">
        <w:rPr>
          <w:color w:val="000000"/>
        </w:rPr>
        <w:t>Обстоятельства, являющиеся основанием возникновения личной заинтересованности:</w:t>
      </w:r>
      <w:r w:rsidRPr="00757D76">
        <w:rPr>
          <w:color w:val="000000"/>
        </w:rPr>
        <w:t>___________________________________________________________________________________________________________________</w:t>
      </w:r>
      <w:r w:rsidR="00757D76">
        <w:rPr>
          <w:color w:val="000000"/>
        </w:rPr>
        <w:t>______________________</w:t>
      </w:r>
    </w:p>
    <w:p w14:paraId="1BAE5CEF" w14:textId="5E5ACBD3" w:rsidR="00702CC8" w:rsidRPr="00757D76" w:rsidRDefault="00702CC8" w:rsidP="00702CC8">
      <w:pPr>
        <w:widowControl w:val="0"/>
        <w:ind w:firstLine="720"/>
        <w:jc w:val="both"/>
        <w:rPr>
          <w:color w:val="000000"/>
        </w:rPr>
      </w:pPr>
      <w:r w:rsidRPr="00757D76">
        <w:rPr>
          <w:color w:val="000000"/>
        </w:rPr>
        <w:t>Трудовые обязанности, на исполнение которых влияет или может повлиять</w:t>
      </w:r>
      <w:r w:rsidRPr="00757D76">
        <w:rPr>
          <w:color w:val="000000"/>
        </w:rPr>
        <w:tab/>
      </w:r>
      <w:r w:rsidR="00757D76">
        <w:rPr>
          <w:color w:val="000000"/>
        </w:rPr>
        <w:t xml:space="preserve"> </w:t>
      </w:r>
      <w:r w:rsidRPr="00757D76">
        <w:rPr>
          <w:color w:val="000000"/>
        </w:rPr>
        <w:t>личная</w:t>
      </w:r>
      <w:r w:rsidRPr="00757D76">
        <w:rPr>
          <w:color w:val="000000"/>
        </w:rPr>
        <w:t xml:space="preserve"> </w:t>
      </w:r>
      <w:r w:rsidRPr="00757D76">
        <w:rPr>
          <w:color w:val="000000"/>
        </w:rPr>
        <w:t>заинтересованность:</w:t>
      </w:r>
      <w:r w:rsidRPr="00757D76">
        <w:rPr>
          <w:color w:val="000000"/>
        </w:rPr>
        <w:t>________________________________</w:t>
      </w:r>
      <w:r w:rsidR="00757D76">
        <w:rPr>
          <w:color w:val="000000"/>
        </w:rPr>
        <w:t>____________________________</w:t>
      </w:r>
    </w:p>
    <w:p w14:paraId="43317673" w14:textId="6344B82F" w:rsidR="00702CC8" w:rsidRPr="00757D76" w:rsidRDefault="00702CC8" w:rsidP="00702CC8">
      <w:pPr>
        <w:widowControl w:val="0"/>
        <w:spacing w:after="640"/>
        <w:jc w:val="both"/>
        <w:rPr>
          <w:color w:val="000000"/>
        </w:rPr>
      </w:pPr>
      <w:r w:rsidRPr="00757D76">
        <w:rPr>
          <w:color w:val="000000"/>
        </w:rPr>
        <w:t>__________________________________________________________________</w:t>
      </w:r>
      <w:r w:rsidR="00757D76">
        <w:rPr>
          <w:color w:val="000000"/>
        </w:rPr>
        <w:t>___________</w:t>
      </w:r>
    </w:p>
    <w:p w14:paraId="4504DE6A" w14:textId="6817A2D6" w:rsidR="00702CC8" w:rsidRPr="00757D76" w:rsidRDefault="00702CC8" w:rsidP="00702CC8">
      <w:pPr>
        <w:widowControl w:val="0"/>
        <w:ind w:firstLine="720"/>
        <w:jc w:val="both"/>
      </w:pPr>
      <w:r w:rsidRPr="00702CC8">
        <w:t>Предлагаемые меры по предотвращению или урегулированию конфликта интересов:</w:t>
      </w:r>
      <w:r w:rsidRPr="00757D76">
        <w:t>________________________________________________</w:t>
      </w:r>
      <w:r w:rsidR="00757D76">
        <w:t>____________________</w:t>
      </w:r>
    </w:p>
    <w:p w14:paraId="795DA685" w14:textId="503B44E3" w:rsidR="00702CC8" w:rsidRPr="00757D76" w:rsidRDefault="00702CC8" w:rsidP="00757D76">
      <w:pPr>
        <w:widowControl w:val="0"/>
        <w:jc w:val="both"/>
      </w:pPr>
      <w:r w:rsidRPr="00757D76">
        <w:t>____________________________________________________________________________________________________________________________________</w:t>
      </w:r>
      <w:r w:rsidR="00757D76" w:rsidRPr="00757D76">
        <w:t>______________________</w:t>
      </w:r>
    </w:p>
    <w:p w14:paraId="11EB42C4" w14:textId="77777777" w:rsidR="00702CC8" w:rsidRPr="00757D76" w:rsidRDefault="00702CC8" w:rsidP="00757D76">
      <w:pPr>
        <w:widowControl w:val="0"/>
        <w:jc w:val="both"/>
      </w:pPr>
    </w:p>
    <w:p w14:paraId="5F4CFA0F" w14:textId="501E65A8" w:rsidR="00757D76" w:rsidRDefault="00757D76" w:rsidP="00757D76">
      <w:pPr>
        <w:widowControl w:val="0"/>
        <w:jc w:val="both"/>
      </w:pPr>
      <w:r w:rsidRPr="00757D76">
        <w:t>«___»___________________20__</w:t>
      </w:r>
      <w:r>
        <w:t>г.         ___________________                  ______________</w:t>
      </w:r>
    </w:p>
    <w:p w14:paraId="16DACC87" w14:textId="254EA2A8" w:rsidR="00757D76" w:rsidRDefault="00757D76" w:rsidP="00757D76">
      <w:pPr>
        <w:widowControl w:val="0"/>
        <w:jc w:val="both"/>
      </w:pPr>
      <w:r>
        <w:t xml:space="preserve">                                                                      (подпись лица,                   (расшифровка подписи)</w:t>
      </w:r>
    </w:p>
    <w:p w14:paraId="53C0501C" w14:textId="78A5BF23" w:rsidR="00757D76" w:rsidRDefault="00757D76" w:rsidP="00757D76">
      <w:pPr>
        <w:widowControl w:val="0"/>
        <w:jc w:val="both"/>
      </w:pPr>
      <w:r>
        <w:t xml:space="preserve">                                                           направляющего уведомление)</w:t>
      </w:r>
    </w:p>
    <w:p w14:paraId="5139901E" w14:textId="07DFCFF1" w:rsidR="00757D76" w:rsidRPr="00757D76" w:rsidRDefault="00757D76" w:rsidP="00757D76">
      <w:pPr>
        <w:widowControl w:val="0"/>
        <w:jc w:val="both"/>
      </w:pPr>
      <w:r>
        <w:t xml:space="preserve">                                                                                 </w:t>
      </w:r>
    </w:p>
    <w:p w14:paraId="6BC6F7DC" w14:textId="77777777" w:rsidR="00757D76" w:rsidRPr="00757D76" w:rsidRDefault="00757D76" w:rsidP="00702CC8">
      <w:pPr>
        <w:widowControl w:val="0"/>
        <w:spacing w:after="1600"/>
        <w:jc w:val="both"/>
      </w:pPr>
    </w:p>
    <w:p w14:paraId="0B08E449" w14:textId="77777777" w:rsidR="00702CC8" w:rsidRDefault="00702CC8" w:rsidP="00702CC8">
      <w:pPr>
        <w:widowControl w:val="0"/>
        <w:spacing w:after="640"/>
        <w:jc w:val="both"/>
        <w:rPr>
          <w:color w:val="000000"/>
          <w:sz w:val="28"/>
          <w:szCs w:val="28"/>
        </w:rPr>
      </w:pPr>
    </w:p>
    <w:p w14:paraId="0D47E4AF" w14:textId="77777777" w:rsidR="00755BCF" w:rsidRPr="00171026" w:rsidRDefault="00755BCF"/>
    <w:sectPr w:rsidR="00755BCF" w:rsidRPr="00171026" w:rsidSect="00C15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F2"/>
    <w:rsid w:val="00124468"/>
    <w:rsid w:val="00171026"/>
    <w:rsid w:val="0017601F"/>
    <w:rsid w:val="00267798"/>
    <w:rsid w:val="002B3D0F"/>
    <w:rsid w:val="002D55B2"/>
    <w:rsid w:val="002E6456"/>
    <w:rsid w:val="004E2023"/>
    <w:rsid w:val="006E14CC"/>
    <w:rsid w:val="00702CC8"/>
    <w:rsid w:val="00755BCF"/>
    <w:rsid w:val="00757D76"/>
    <w:rsid w:val="00897DB8"/>
    <w:rsid w:val="00901537"/>
    <w:rsid w:val="00A67117"/>
    <w:rsid w:val="00BA76C4"/>
    <w:rsid w:val="00C158B7"/>
    <w:rsid w:val="00C45F26"/>
    <w:rsid w:val="00CE359D"/>
    <w:rsid w:val="00D31DF2"/>
    <w:rsid w:val="00DA4882"/>
    <w:rsid w:val="00EC0E1E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F1F5"/>
  <w15:docId w15:val="{5A845708-809E-486C-97BA-B8D9E39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C72ED34BA7B0BA7E93B4D705F344732B5ABD11DE95D422A46CE7ED4EB1FB994686DADD76CC7C5vB2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hyperlink" Target="consultantplus://offline/ref=6AEC72ED34BA7B0BA7E93B4D705F344732B5ABD11DE95D422A46CE7ED4EB1FB994686DADD76CC6CBvB2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20</cp:revision>
  <cp:lastPrinted>2024-02-08T09:59:00Z</cp:lastPrinted>
  <dcterms:created xsi:type="dcterms:W3CDTF">2016-10-14T10:57:00Z</dcterms:created>
  <dcterms:modified xsi:type="dcterms:W3CDTF">2024-02-08T09:59:00Z</dcterms:modified>
</cp:coreProperties>
</file>