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C16AB0" w:rsidRDefault="00C16AB0" w:rsidP="0097374F">
      <w:pPr>
        <w:jc w:val="both"/>
        <w:rPr>
          <w:b/>
        </w:rPr>
      </w:pPr>
    </w:p>
    <w:p w:rsidR="001E711C" w:rsidRPr="001E711C" w:rsidRDefault="001E711C" w:rsidP="00C16AB0">
      <w:pPr>
        <w:contextualSpacing/>
        <w:jc w:val="both"/>
        <w:rPr>
          <w:b/>
          <w:bCs/>
          <w:color w:val="000000" w:themeColor="text1"/>
        </w:rPr>
      </w:pPr>
      <w:r w:rsidRPr="001E711C">
        <w:rPr>
          <w:b/>
          <w:bCs/>
          <w:color w:val="000000" w:themeColor="text1"/>
        </w:rPr>
        <w:t>Участники СВО отнесены к категориям лиц, имеющим право на получение</w:t>
      </w:r>
    </w:p>
    <w:p w:rsidR="001E711C" w:rsidRPr="001E711C" w:rsidRDefault="001E711C" w:rsidP="00C16AB0">
      <w:pPr>
        <w:contextualSpacing/>
        <w:jc w:val="both"/>
        <w:rPr>
          <w:b/>
          <w:bCs/>
          <w:color w:val="000000" w:themeColor="text1"/>
        </w:rPr>
      </w:pPr>
      <w:r w:rsidRPr="001E711C">
        <w:rPr>
          <w:b/>
          <w:bCs/>
          <w:color w:val="000000" w:themeColor="text1"/>
        </w:rPr>
        <w:t>бесплатной юридической помощи</w:t>
      </w:r>
    </w:p>
    <w:p w:rsidR="001E711C" w:rsidRPr="001E711C" w:rsidRDefault="001E711C" w:rsidP="001E711C">
      <w:pPr>
        <w:rPr>
          <w:color w:val="000000" w:themeColor="text1"/>
          <w:shd w:val="clear" w:color="auto" w:fill="1E3685"/>
        </w:rPr>
      </w:pPr>
      <w:r w:rsidRPr="001E711C">
        <w:rPr>
          <w:color w:val="000000" w:themeColor="text1"/>
        </w:rPr>
        <w:t> </w:t>
      </w:r>
    </w:p>
    <w:p w:rsidR="001E711C" w:rsidRPr="001E711C" w:rsidRDefault="001E711C" w:rsidP="001E711C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1E711C">
        <w:rPr>
          <w:bCs/>
          <w:color w:val="000000" w:themeColor="text1"/>
        </w:rPr>
        <w:t>Федеральным законом от 13.06.2023 №</w:t>
      </w:r>
      <w:r w:rsidR="00C16AB0">
        <w:rPr>
          <w:bCs/>
          <w:color w:val="000000" w:themeColor="text1"/>
        </w:rPr>
        <w:t xml:space="preserve"> </w:t>
      </w:r>
      <w:r w:rsidRPr="001E711C">
        <w:rPr>
          <w:bCs/>
          <w:color w:val="000000" w:themeColor="text1"/>
        </w:rPr>
        <w:t xml:space="preserve">225-ФЗ внесены изменения в статью 20 Федерального закона «О бесплатной юридической помощи в Российской Федерации», </w:t>
      </w:r>
      <w:r w:rsidRPr="001E711C">
        <w:rPr>
          <w:color w:val="000000" w:themeColor="text1"/>
        </w:rPr>
        <w:t>установлены дополнительные категории лиц, которым предоставлено право на получение бесплатной юридической помощи (в том числе военнослужащие, сотрудники Росгвардии, мобилизованные лица, участники добровольческих формирований, члены их семей).</w:t>
      </w:r>
    </w:p>
    <w:p w:rsidR="00C16AB0" w:rsidRDefault="00C16AB0" w:rsidP="00C16AB0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Теперь г</w:t>
      </w:r>
      <w:r w:rsidR="001E711C" w:rsidRPr="001E711C">
        <w:rPr>
          <w:color w:val="000000" w:themeColor="text1"/>
        </w:rPr>
        <w:t>осударственные юридические бюро и адвокаты, являющиеся участниками государственной системы бесплатной юридической помощи, осуществля</w:t>
      </w:r>
      <w:r>
        <w:rPr>
          <w:color w:val="000000" w:themeColor="text1"/>
        </w:rPr>
        <w:t>ют</w:t>
      </w:r>
      <w:r w:rsidR="001E711C" w:rsidRPr="001E711C">
        <w:rPr>
          <w:color w:val="000000" w:themeColor="text1"/>
        </w:rPr>
        <w:t xml:space="preserve"> консультирование, в частности, по вопросам выплаты компенсаций и назначения социальных льгот.</w:t>
      </w:r>
    </w:p>
    <w:p w:rsidR="001E711C" w:rsidRPr="001E711C" w:rsidRDefault="001E711C" w:rsidP="00C16AB0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1E711C">
        <w:rPr>
          <w:color w:val="000000" w:themeColor="text1"/>
        </w:rPr>
        <w:t>Членам семей</w:t>
      </w:r>
      <w:r w:rsidR="00C16AB0">
        <w:rPr>
          <w:color w:val="000000" w:themeColor="text1"/>
        </w:rPr>
        <w:t xml:space="preserve"> участников СВО</w:t>
      </w:r>
      <w:bookmarkStart w:id="0" w:name="_GoBack"/>
      <w:bookmarkEnd w:id="0"/>
      <w:r w:rsidRPr="001E711C">
        <w:rPr>
          <w:color w:val="000000" w:themeColor="text1"/>
        </w:rPr>
        <w:t xml:space="preserve"> предоставля</w:t>
      </w:r>
      <w:r w:rsidR="00C16AB0">
        <w:rPr>
          <w:color w:val="000000" w:themeColor="text1"/>
        </w:rPr>
        <w:t>ется</w:t>
      </w:r>
      <w:r w:rsidRPr="001E711C">
        <w:rPr>
          <w:color w:val="000000" w:themeColor="text1"/>
        </w:rPr>
        <w:t xml:space="preserve"> помощь по вопросам признания лиц безвестно отсутствующими или умершими.</w:t>
      </w:r>
    </w:p>
    <w:p w:rsidR="001E711C" w:rsidRDefault="001E711C" w:rsidP="0097374F">
      <w:pPr>
        <w:jc w:val="both"/>
        <w:rPr>
          <w:b/>
        </w:rPr>
      </w:pPr>
    </w:p>
    <w:p w:rsidR="001E711C" w:rsidRDefault="001E711C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16AB0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C143C"/>
  <w15:docId w15:val="{59FB4298-A83D-4699-88F5-7A7B056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18</cp:revision>
  <cp:lastPrinted>2024-05-27T09:25:00Z</cp:lastPrinted>
  <dcterms:created xsi:type="dcterms:W3CDTF">2024-04-14T21:32:00Z</dcterms:created>
  <dcterms:modified xsi:type="dcterms:W3CDTF">2024-11-26T10:59:00Z</dcterms:modified>
</cp:coreProperties>
</file>